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17C" w:rsidRDefault="00AA117C" w:rsidP="00AA117C">
      <w:pPr>
        <w:pStyle w:val="Tekstpodstawowy"/>
      </w:pPr>
    </w:p>
    <w:p w:rsidR="00AA117C" w:rsidRDefault="00AA117C" w:rsidP="00AA117C">
      <w:r>
        <w:tab/>
      </w:r>
      <w:r>
        <w:tab/>
      </w:r>
      <w:r>
        <w:tab/>
      </w:r>
      <w:r>
        <w:tab/>
      </w:r>
      <w:r>
        <w:tab/>
      </w:r>
      <w:r>
        <w:tab/>
        <w:t xml:space="preserve">Załącznik nr 1 do uchwały nr XIII/2016/2017  </w:t>
      </w:r>
    </w:p>
    <w:p w:rsidR="00AA117C" w:rsidRDefault="00AA117C" w:rsidP="00AA117C">
      <w:pPr>
        <w:rPr>
          <w:b/>
        </w:rPr>
      </w:pPr>
    </w:p>
    <w:p w:rsidR="00AA117C" w:rsidRDefault="00AA117C" w:rsidP="00AA117C">
      <w:r>
        <w:rPr>
          <w:b/>
          <w:color w:val="385623"/>
        </w:rPr>
        <w:t xml:space="preserve"> </w:t>
      </w:r>
      <w:r>
        <w:rPr>
          <w:b/>
          <w:bCs/>
        </w:rPr>
        <w:t>W Rozdziale 7 - Organizacja zespołu § 33 pkt 1. Dodaje się podpunkt 1) o brzmieniu:</w:t>
      </w:r>
    </w:p>
    <w:p w:rsidR="00AA117C" w:rsidRDefault="00AA117C" w:rsidP="00AA117C">
      <w:pPr>
        <w:pStyle w:val="Default"/>
        <w:spacing w:after="189"/>
        <w:ind w:left="720"/>
      </w:pPr>
      <w:r>
        <w:rPr>
          <w:rFonts w:eastAsia="Times New Roman"/>
          <w:sz w:val="23"/>
          <w:szCs w:val="23"/>
        </w:rPr>
        <w:t>„</w:t>
      </w:r>
      <w:r>
        <w:rPr>
          <w:sz w:val="23"/>
          <w:szCs w:val="23"/>
        </w:rPr>
        <w:t xml:space="preserve">Dla potrzeb uczniów wykazujących jednorodne lub sprzężone zaburzenia, wymagających indywidualizacji procesu nauczania oraz specjalistycznej opieki, szkoła za zgodą organu prowadzącego może tworzyć odziały integracyjne.” </w:t>
      </w:r>
    </w:p>
    <w:p w:rsidR="00AA117C" w:rsidRDefault="00AA117C" w:rsidP="00AA117C">
      <w:pPr>
        <w:rPr>
          <w:color w:val="385623"/>
          <w:sz w:val="23"/>
          <w:szCs w:val="23"/>
        </w:rPr>
      </w:pPr>
    </w:p>
    <w:p w:rsidR="00AA117C" w:rsidRDefault="00AA117C" w:rsidP="00AA117C">
      <w:pPr>
        <w:rPr>
          <w:color w:val="385623"/>
          <w:sz w:val="23"/>
          <w:szCs w:val="23"/>
        </w:rPr>
      </w:pPr>
    </w:p>
    <w:p w:rsidR="00AA117C" w:rsidRDefault="00AA117C" w:rsidP="00AA117C">
      <w:pPr>
        <w:rPr>
          <w:rFonts w:ascii="TimesNewRomanPSMT" w:hAnsi="TimesNewRomanPSMT" w:cs="TimesNewRomanPSMT"/>
          <w:color w:val="385623"/>
        </w:rPr>
      </w:pPr>
    </w:p>
    <w:p w:rsidR="00AA117C" w:rsidRDefault="00AA117C" w:rsidP="00AA117C">
      <w:r>
        <w:rPr>
          <w:b/>
        </w:rPr>
        <w:t>W § 39- Organizacja opieki</w:t>
      </w:r>
      <w:r w:rsidR="00D07706">
        <w:rPr>
          <w:b/>
        </w:rPr>
        <w:t xml:space="preserve"> i pomocy uczniom dodaje się</w:t>
      </w:r>
      <w:bookmarkStart w:id="0" w:name="_GoBack"/>
      <w:bookmarkEnd w:id="0"/>
      <w:r>
        <w:rPr>
          <w:b/>
        </w:rPr>
        <w:t xml:space="preserve"> </w:t>
      </w:r>
      <w:proofErr w:type="spellStart"/>
      <w:r>
        <w:rPr>
          <w:b/>
        </w:rPr>
        <w:t>pkt</w:t>
      </w:r>
      <w:proofErr w:type="spellEnd"/>
      <w:r>
        <w:rPr>
          <w:b/>
        </w:rPr>
        <w:t xml:space="preserve">.  </w:t>
      </w:r>
      <w:r>
        <w:t>4 .</w:t>
      </w:r>
      <w:r>
        <w:tab/>
        <w:t xml:space="preserve"> o brzmieniu:        „</w:t>
      </w:r>
      <w:r>
        <w:rPr>
          <w:sz w:val="23"/>
          <w:szCs w:val="23"/>
        </w:rPr>
        <w:t>Na wniosek rodziców Dyrektor może zezwolić na spełnienie przez dziecko odpowiednio obowiązku szkolnego lub obowiązku nauki poza szkołą oraz określa warunki jego spełnienia. Dziecko spełniając odpowiednio obowiązek szkolny lub obowiązek nauki poza szkołą otrzyma świadectwo ukończenia poszczególnych klas lub ukończenia szkoły, na podstawie egzaminów klasyfikacyjnych przeprowadzanych przez szkołę, której Dyrektor zezwolił na taką formę spełniania obowiązku szkolnego lub nauki</w:t>
      </w:r>
      <w:r>
        <w:t>”</w:t>
      </w:r>
    </w:p>
    <w:p w:rsidR="00AA117C" w:rsidRDefault="00AA117C" w:rsidP="00AA117C">
      <w:pPr>
        <w:jc w:val="both"/>
      </w:pPr>
    </w:p>
    <w:p w:rsidR="008E6336" w:rsidRDefault="008E6336"/>
    <w:sectPr w:rsidR="008E63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EE"/>
    <w:family w:val="auto"/>
    <w:pitch w:val="default"/>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7C"/>
    <w:rsid w:val="008E6336"/>
    <w:rsid w:val="00AA117C"/>
    <w:rsid w:val="00D077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28B6"/>
  <w15:chartTrackingRefBased/>
  <w15:docId w15:val="{430E8955-AF4B-4896-9521-27E9373E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A117C"/>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AA117C"/>
    <w:pPr>
      <w:keepNext/>
      <w:numPr>
        <w:numId w:val="2"/>
      </w:numPr>
      <w:jc w:val="center"/>
      <w:outlineLvl w:val="0"/>
    </w:pPr>
    <w:rPr>
      <w:sz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A117C"/>
    <w:rPr>
      <w:rFonts w:ascii="Times New Roman" w:eastAsia="Times New Roman" w:hAnsi="Times New Roman" w:cs="Times New Roman"/>
      <w:sz w:val="28"/>
      <w:szCs w:val="24"/>
      <w:lang w:val="x-none" w:eastAsia="zh-CN"/>
    </w:rPr>
  </w:style>
  <w:style w:type="paragraph" w:styleId="Tekstpodstawowy">
    <w:name w:val="Body Text"/>
    <w:basedOn w:val="Normalny"/>
    <w:link w:val="TekstpodstawowyZnak"/>
    <w:semiHidden/>
    <w:unhideWhenUsed/>
    <w:rsid w:val="00AA117C"/>
    <w:pPr>
      <w:jc w:val="both"/>
    </w:pPr>
    <w:rPr>
      <w:lang w:val="x-none"/>
    </w:rPr>
  </w:style>
  <w:style w:type="character" w:customStyle="1" w:styleId="TekstpodstawowyZnak">
    <w:name w:val="Tekst podstawowy Znak"/>
    <w:basedOn w:val="Domylnaczcionkaakapitu"/>
    <w:link w:val="Tekstpodstawowy"/>
    <w:semiHidden/>
    <w:rsid w:val="00AA117C"/>
    <w:rPr>
      <w:rFonts w:ascii="Times New Roman" w:eastAsia="Times New Roman" w:hAnsi="Times New Roman" w:cs="Times New Roman"/>
      <w:sz w:val="24"/>
      <w:szCs w:val="24"/>
      <w:lang w:val="x-none" w:eastAsia="zh-CN"/>
    </w:rPr>
  </w:style>
  <w:style w:type="paragraph" w:customStyle="1" w:styleId="Default">
    <w:name w:val="Default"/>
    <w:rsid w:val="00AA117C"/>
    <w:pPr>
      <w:suppressAutoHyphens/>
      <w:spacing w:after="0" w:line="240" w:lineRule="auto"/>
    </w:pPr>
    <w:rPr>
      <w:rFonts w:ascii="Times New Roman" w:eastAsia="SimSun" w:hAnsi="Times New Roman" w:cs="Times New Roman"/>
      <w:color w:val="000000"/>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09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133</Words>
  <Characters>799</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2017-06-28T09:13:00Z</dcterms:created>
  <dcterms:modified xsi:type="dcterms:W3CDTF">2017-06-28T09:27:00Z</dcterms:modified>
</cp:coreProperties>
</file>